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916E0" w:rsidRDefault="00125D74">
      <w:pPr>
        <w:rPr>
          <w:rFonts w:ascii="PSL ThaiAntique" w:hAnsi="PSL ThaiAntique" w:cs="PSL ThaiAntique"/>
          <w:b/>
          <w:bCs/>
        </w:rPr>
      </w:pPr>
      <w:r w:rsidRPr="00125D74">
        <w:rPr>
          <w:rFonts w:ascii="PSL ThaiAntique" w:hAnsi="PSL ThaiAntique" w:cs="PSL ThaiAntique"/>
          <w:b/>
          <w:bCs/>
          <w:noProof/>
          <w:sz w:val="32"/>
          <w:szCs w:val="40"/>
        </w:rPr>
        <mc:AlternateContent>
          <mc:Choice Requires="wps">
            <w:drawing>
              <wp:anchor distT="91440" distB="137160" distL="114300" distR="114300" simplePos="0" relativeHeight="251659264" behindDoc="0" locked="0" layoutInCell="0" allowOverlap="1" wp14:anchorId="542CDC06" wp14:editId="5801BCC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667500" cy="1457325"/>
                <wp:effectExtent l="1104900" t="190500" r="0" b="3048"/>
                <wp:wrapSquare wrapText="bothSides"/>
                <wp:docPr id="298" name="สี่เหลี่ยมผืนผ้า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67500" cy="1457325"/>
                        </a:xfrm>
                        <a:prstGeom prst="rect">
                          <a:avLst/>
                        </a:prstGeom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D74" w:rsidRDefault="00125D74">
                            <w:pPr>
                              <w:rPr>
                                <w:rFonts w:ascii="PSL ThaiAntique" w:eastAsiaTheme="majorEastAsia" w:hAnsi="PSL ThaiAntique" w:cs="PSL ThaiAntique"/>
                                <w:b/>
                                <w:bCs/>
                                <w:color w:val="FFFFFF" w:themeColor="background1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5"/>
                                <w:szCs w:val="45"/>
                              </w:rPr>
                              <w:t xml:space="preserve">HOMEWORK 3-1: </w:t>
                            </w:r>
                            <w:r w:rsidRPr="00125D74">
                              <w:rPr>
                                <w:rFonts w:ascii="PSL ThaiAntique" w:eastAsiaTheme="majorEastAsia" w:hAnsi="PSL ThaiAntique" w:cs="PSL ThaiAntique"/>
                                <w:b/>
                                <w:bCs/>
                                <w:color w:val="FFFFFF" w:themeColor="background1"/>
                                <w:sz w:val="45"/>
                                <w:szCs w:val="45"/>
                                <w:cs/>
                              </w:rPr>
                              <w:t>หน่วยที่ 3 การออกแบบการวิจัย</w:t>
                            </w:r>
                          </w:p>
                          <w:p w:rsidR="00125D74" w:rsidRDefault="00125D74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45"/>
                                <w:szCs w:val="45"/>
                                <w:cs/>
                              </w:rPr>
                            </w:pPr>
                            <w:r>
                              <w:rPr>
                                <w:rFonts w:ascii="PSL ThaiAntique" w:eastAsiaTheme="majorEastAsia" w:hAnsi="PSL ThaiAntique" w:cs="PSL ThaiAntique" w:hint="cs"/>
                                <w:b/>
                                <w:bCs/>
                                <w:color w:val="FFFFFF" w:themeColor="background1"/>
                                <w:sz w:val="45"/>
                                <w:szCs w:val="45"/>
                                <w:cs/>
                              </w:rPr>
                              <w:t>เรื่อง จริยธรรมการวิจัยและการควบคุมตัวแปรแทรกซ้อน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3" o:spid="_x0000_s1026" style="position:absolute;margin-left:0;margin-top:0;width:525pt;height:114.75pt;flip:x;z-index:251659264;visibility:visible;mso-wrap-style:square;mso-width-percent:100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" o:allowincell="f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#f79646 [3209]" origin=",.5" offset="-30.55769mm,-4.83986mm"/>
                <v:textbox style="mso-fit-shape-to-text:t" inset="36pt,7.2pt,10.8pt,0">
                  <w:txbxContent>
                    <w:p w:rsidR="00125D74" w:rsidRDefault="00125D74">
                      <w:pPr>
                        <w:rPr>
                          <w:rFonts w:ascii="PSL ThaiAntique" w:eastAsiaTheme="majorEastAsia" w:hAnsi="PSL ThaiAntique" w:cs="PSL ThaiAntique" w:hint="cs"/>
                          <w:b/>
                          <w:bCs/>
                          <w:color w:val="FFFFFF" w:themeColor="background1"/>
                          <w:sz w:val="45"/>
                          <w:szCs w:val="45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45"/>
                          <w:szCs w:val="45"/>
                        </w:rPr>
                        <w:t xml:space="preserve">HOMEWORK 3-1: </w:t>
                      </w:r>
                      <w:r w:rsidRPr="00125D74">
                        <w:rPr>
                          <w:rFonts w:ascii="PSL ThaiAntique" w:eastAsiaTheme="majorEastAsia" w:hAnsi="PSL ThaiAntique" w:cs="PSL ThaiAntique"/>
                          <w:b/>
                          <w:bCs/>
                          <w:color w:val="FFFFFF" w:themeColor="background1"/>
                          <w:sz w:val="45"/>
                          <w:szCs w:val="45"/>
                          <w:cs/>
                        </w:rPr>
                        <w:t>หน่วยที่ 3 การออกแบบการวิจัย</w:t>
                      </w:r>
                    </w:p>
                    <w:p w:rsidR="00125D74" w:rsidRDefault="00125D74">
                      <w:pP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45"/>
                          <w:szCs w:val="45"/>
                          <w:cs/>
                        </w:rPr>
                      </w:pPr>
                      <w:r>
                        <w:rPr>
                          <w:rFonts w:ascii="PSL ThaiAntique" w:eastAsiaTheme="majorEastAsia" w:hAnsi="PSL ThaiAntique" w:cs="PSL ThaiAntique" w:hint="cs"/>
                          <w:b/>
                          <w:bCs/>
                          <w:color w:val="FFFFFF" w:themeColor="background1"/>
                          <w:sz w:val="45"/>
                          <w:szCs w:val="45"/>
                          <w:cs/>
                        </w:rPr>
                        <w:t>เรื่อง จริยธรรมการวิจัยและการควบคุมตัวแปรแทรกซ้อน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125D74">
        <w:rPr>
          <w:rFonts w:ascii="PSL ThaiAntique" w:hAnsi="PSL ThaiAntique" w:cs="PSL ThaiAntique"/>
          <w:b/>
          <w:bCs/>
          <w:sz w:val="32"/>
          <w:szCs w:val="40"/>
          <w:cs/>
        </w:rPr>
        <w:t>คำแนะนำ</w:t>
      </w:r>
    </w:p>
    <w:p w:rsidR="00125D74" w:rsidRPr="00F221E7" w:rsidRDefault="00125D74" w:rsidP="00125D74">
      <w:pPr>
        <w:ind w:left="360"/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1.   ให้นักศึกษาแบ่งกลุ่มตามกลุ่มวิจัยของตนเอง</w:t>
      </w:r>
    </w:p>
    <w:p w:rsidR="00125D74" w:rsidRPr="00F221E7" w:rsidRDefault="00125D74" w:rsidP="00125D74">
      <w:pPr>
        <w:pStyle w:val="a5"/>
        <w:numPr>
          <w:ilvl w:val="0"/>
          <w:numId w:val="2"/>
        </w:num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 xml:space="preserve">แต่ละกลุ่ม ค้นหางานวิจัยตามแบบแผนการวิจัย </w:t>
      </w:r>
      <w:r w:rsidR="002A0AAC" w:rsidRPr="00F221E7">
        <w:rPr>
          <w:rFonts w:ascii="PSL ThaiAntique" w:hAnsi="PSL ThaiAntique" w:cs="PSL ThaiAntique" w:hint="cs"/>
          <w:sz w:val="34"/>
          <w:szCs w:val="34"/>
          <w:cs/>
        </w:rPr>
        <w:t>5</w:t>
      </w:r>
      <w:r w:rsidRPr="00F221E7">
        <w:rPr>
          <w:rFonts w:ascii="PSL ThaiAntique" w:hAnsi="PSL ThaiAntique" w:cs="PSL ThaiAntique" w:hint="cs"/>
          <w:sz w:val="34"/>
          <w:szCs w:val="34"/>
          <w:cs/>
        </w:rPr>
        <w:t xml:space="preserve"> ประเภทต่อไปนี้ </w:t>
      </w:r>
    </w:p>
    <w:p w:rsidR="00125D74" w:rsidRPr="00F221E7" w:rsidRDefault="00125D74" w:rsidP="00125D74">
      <w:pPr>
        <w:pStyle w:val="a5"/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2.1 การวิจัยแบบทดลอง</w:t>
      </w:r>
    </w:p>
    <w:p w:rsidR="00125D74" w:rsidRPr="00F221E7" w:rsidRDefault="00125D74" w:rsidP="00125D74">
      <w:pPr>
        <w:pStyle w:val="a5"/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2.2 การวิจัยแบบกึ่งทดลอง</w:t>
      </w:r>
    </w:p>
    <w:p w:rsidR="00125D74" w:rsidRDefault="00125D74" w:rsidP="00125D74">
      <w:pPr>
        <w:pStyle w:val="a5"/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2.3 การวิจัยแบบไม่ทดลอง</w:t>
      </w:r>
    </w:p>
    <w:p w:rsidR="00125D74" w:rsidRDefault="00F221E7" w:rsidP="00F221E7">
      <w:pPr>
        <w:pStyle w:val="a5"/>
        <w:rPr>
          <w:rFonts w:ascii="PSL ThaiAntique" w:hAnsi="PSL ThaiAntique" w:cs="PSL ThaiAntique"/>
          <w:sz w:val="34"/>
          <w:szCs w:val="34"/>
        </w:rPr>
      </w:pPr>
      <w:r>
        <w:rPr>
          <w:rFonts w:ascii="PSL ThaiAntique" w:hAnsi="PSL ThaiAntique" w:cs="PSL ThaiAntique"/>
          <w:sz w:val="34"/>
          <w:szCs w:val="34"/>
        </w:rPr>
        <w:t xml:space="preserve">2.4 </w:t>
      </w:r>
      <w:r w:rsidR="00125D74" w:rsidRPr="00F221E7">
        <w:rPr>
          <w:rFonts w:ascii="PSL ThaiAntique" w:hAnsi="PSL ThaiAntique" w:cs="PSL ThaiAntique" w:hint="cs"/>
          <w:sz w:val="34"/>
          <w:szCs w:val="34"/>
          <w:cs/>
        </w:rPr>
        <w:t>การวิจัยเชิงคุณภาพ</w:t>
      </w:r>
    </w:p>
    <w:p w:rsidR="002A0AAC" w:rsidRPr="00F221E7" w:rsidRDefault="00F221E7" w:rsidP="00F221E7">
      <w:pPr>
        <w:pStyle w:val="a5"/>
        <w:rPr>
          <w:rFonts w:ascii="PSL ThaiAntique" w:hAnsi="PSL ThaiAntique" w:cs="PSL ThaiAntique"/>
          <w:sz w:val="34"/>
          <w:szCs w:val="34"/>
        </w:rPr>
      </w:pPr>
      <w:r>
        <w:rPr>
          <w:rFonts w:ascii="PSL ThaiAntique" w:hAnsi="PSL ThaiAntique" w:cs="PSL ThaiAntique" w:hint="cs"/>
          <w:sz w:val="34"/>
          <w:szCs w:val="34"/>
          <w:cs/>
        </w:rPr>
        <w:t xml:space="preserve">2.5 </w:t>
      </w:r>
      <w:r w:rsidR="002A0AAC" w:rsidRPr="00F221E7">
        <w:rPr>
          <w:rFonts w:ascii="PSL ThaiAntique" w:hAnsi="PSL ThaiAntique" w:cs="PSL ThaiAntique" w:hint="cs"/>
          <w:sz w:val="34"/>
          <w:szCs w:val="34"/>
          <w:cs/>
        </w:rPr>
        <w:t>งานวิจัยของกลุ่มตนเอง</w:t>
      </w:r>
    </w:p>
    <w:p w:rsidR="002A0AAC" w:rsidRDefault="00125D74" w:rsidP="00125D74">
      <w:pPr>
        <w:ind w:left="720"/>
        <w:rPr>
          <w:rFonts w:ascii="PSL ThaiAntique" w:hAnsi="PSL ThaiAntique" w:cs="PSL ThaiAntique"/>
          <w:b/>
          <w:bCs/>
          <w:sz w:val="32"/>
          <w:szCs w:val="32"/>
        </w:rPr>
      </w:pPr>
      <w:r w:rsidRPr="002A0AAC">
        <w:rPr>
          <w:rFonts w:ascii="PSL ThaiAntique" w:hAnsi="PSL ThaiAntique" w:cs="PSL ThaiAntique"/>
          <w:b/>
          <w:bCs/>
          <w:sz w:val="32"/>
          <w:szCs w:val="32"/>
          <w:cs/>
        </w:rPr>
        <w:t>โดยค้นงานวิจัยจาก</w:t>
      </w:r>
      <w:r w:rsidR="002A0AAC" w:rsidRPr="002A0AAC">
        <w:rPr>
          <w:rFonts w:ascii="PSL ThaiAntique" w:hAnsi="PSL ThaiAntique" w:cs="PSL ThaiAntique"/>
          <w:b/>
          <w:bCs/>
          <w:sz w:val="32"/>
          <w:szCs w:val="32"/>
          <w:cs/>
        </w:rPr>
        <w:t xml:space="preserve">ฐานข้อมูล </w:t>
      </w:r>
      <w:hyperlink r:id="rId8" w:history="1">
        <w:r w:rsidR="002A0AAC" w:rsidRPr="002A0AAC">
          <w:rPr>
            <w:rStyle w:val="a6"/>
            <w:rFonts w:ascii="PSL ThaiAntique" w:hAnsi="PSL ThaiAntique" w:cs="PSL ThaiAntique"/>
            <w:b/>
            <w:bCs/>
            <w:color w:val="0000CC"/>
            <w:sz w:val="32"/>
            <w:szCs w:val="32"/>
            <w:shd w:val="clear" w:color="auto" w:fill="FFFFFF"/>
          </w:rPr>
          <w:t>ThaiLIS</w:t>
        </w:r>
      </w:hyperlink>
      <w:r w:rsidR="002A0AAC" w:rsidRPr="002A0AAC">
        <w:rPr>
          <w:rStyle w:val="apple-converted-space"/>
          <w:rFonts w:ascii="PSL ThaiAntique" w:hAnsi="PSL ThaiAntique" w:cs="PSL ThaiAntique"/>
          <w:b/>
          <w:bCs/>
          <w:color w:val="333333"/>
          <w:sz w:val="32"/>
          <w:szCs w:val="32"/>
          <w:shd w:val="clear" w:color="auto" w:fill="FFFFFF"/>
        </w:rPr>
        <w:t> </w:t>
      </w:r>
      <w:r w:rsidR="002A0AAC" w:rsidRPr="002A0AAC">
        <w:rPr>
          <w:rFonts w:ascii="PSL ThaiAntique" w:hAnsi="PSL ThaiAntique" w:cs="PSL ThaiAntique"/>
          <w:b/>
          <w:bCs/>
          <w:color w:val="333333"/>
          <w:sz w:val="32"/>
          <w:szCs w:val="32"/>
          <w:shd w:val="clear" w:color="auto" w:fill="FFFFFF"/>
        </w:rPr>
        <w:t xml:space="preserve">is Thailand Library Integrated System  </w:t>
      </w:r>
      <w:r w:rsidR="002A0AAC" w:rsidRPr="002A0AAC">
        <w:rPr>
          <w:rFonts w:ascii="PSL ThaiAntique" w:hAnsi="PSL ThaiAntique" w:cs="PSL ThaiAntique"/>
          <w:b/>
          <w:bCs/>
          <w:color w:val="333333"/>
          <w:sz w:val="32"/>
          <w:szCs w:val="32"/>
          <w:shd w:val="clear" w:color="auto" w:fill="FFFFFF"/>
          <w:cs/>
        </w:rPr>
        <w:t xml:space="preserve">ที่ </w:t>
      </w:r>
      <w:r w:rsidR="002A0AAC" w:rsidRPr="002A0AAC">
        <w:rPr>
          <w:rStyle w:val="apple-converted-space"/>
          <w:rFonts w:ascii="PSL ThaiAntique" w:hAnsi="PSL ThaiAntique" w:cs="PSL ThaiAntique"/>
          <w:b/>
          <w:bCs/>
          <w:color w:val="333333"/>
          <w:sz w:val="32"/>
          <w:szCs w:val="32"/>
          <w:shd w:val="clear" w:color="auto" w:fill="FFFFFF"/>
        </w:rPr>
        <w:t> </w:t>
      </w:r>
    </w:p>
    <w:p w:rsidR="00125D74" w:rsidRPr="002A0AAC" w:rsidRDefault="002A0AAC" w:rsidP="00125D74">
      <w:pPr>
        <w:ind w:left="720"/>
        <w:rPr>
          <w:rFonts w:ascii="PSL ThaiAntique" w:hAnsi="PSL ThaiAntique" w:cs="PSL ThaiAntique"/>
          <w:b/>
          <w:bCs/>
          <w:sz w:val="32"/>
          <w:szCs w:val="32"/>
        </w:rPr>
      </w:pP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URL</w:t>
      </w:r>
      <w:r>
        <w:rPr>
          <w:rStyle w:val="apple-converted-space"/>
          <w:rFonts w:ascii="Tahoma" w:hAnsi="Tahoma" w:cs="Tahoma"/>
          <w:color w:val="333333"/>
          <w:sz w:val="17"/>
          <w:szCs w:val="17"/>
          <w:shd w:val="clear" w:color="auto" w:fill="FFFFFF"/>
        </w:rPr>
        <w:t> </w:t>
      </w:r>
      <w:hyperlink r:id="rId9" w:history="1">
        <w:r w:rsidRPr="002A0AAC">
          <w:rPr>
            <w:rStyle w:val="a6"/>
            <w:rFonts w:ascii="PSL ThaiAntique" w:hAnsi="PSL ThaiAntique" w:cs="PSL ThaiAntique"/>
            <w:b/>
            <w:bCs/>
            <w:color w:val="660033"/>
            <w:sz w:val="28"/>
            <w:shd w:val="clear" w:color="auto" w:fill="FFFFFF"/>
          </w:rPr>
          <w:t>http://www.thailis.or.th/tdc/</w:t>
        </w:r>
      </w:hyperlink>
      <w:r w:rsidRPr="002A0AAC">
        <w:rPr>
          <w:rStyle w:val="apple-converted-space"/>
          <w:rFonts w:ascii="PSL ThaiAntique" w:hAnsi="PSL ThaiAntique" w:cs="PSL ThaiAntique"/>
          <w:color w:val="333333"/>
          <w:sz w:val="28"/>
          <w:shd w:val="clear" w:color="auto" w:fill="FFFFFF"/>
        </w:rPr>
        <w:t> </w:t>
      </w:r>
      <w:r w:rsidRPr="002A0AAC">
        <w:rPr>
          <w:rFonts w:ascii="PSL ThaiAntique" w:hAnsi="PSL ThaiAntique" w:cs="PSL ThaiAntique"/>
          <w:color w:val="333333"/>
          <w:sz w:val="28"/>
          <w:shd w:val="clear" w:color="auto" w:fill="FFFFFF"/>
        </w:rPr>
        <w:t>or</w:t>
      </w:r>
      <w:r w:rsidRPr="002A0AAC">
        <w:rPr>
          <w:rStyle w:val="apple-converted-space"/>
          <w:rFonts w:ascii="PSL ThaiAntique" w:hAnsi="PSL ThaiAntique" w:cs="PSL ThaiAntique"/>
          <w:color w:val="333333"/>
          <w:sz w:val="28"/>
          <w:shd w:val="clear" w:color="auto" w:fill="FFFFFF"/>
        </w:rPr>
        <w:t> </w:t>
      </w:r>
      <w:hyperlink r:id="rId10" w:history="1">
        <w:r w:rsidRPr="002A0AAC">
          <w:rPr>
            <w:rStyle w:val="a6"/>
            <w:rFonts w:ascii="PSL ThaiAntique" w:hAnsi="PSL ThaiAntique" w:cs="PSL ThaiAntique"/>
            <w:b/>
            <w:bCs/>
            <w:color w:val="660033"/>
            <w:sz w:val="28"/>
            <w:shd w:val="clear" w:color="auto" w:fill="FFFFFF"/>
          </w:rPr>
          <w:t>http://dcms.thailis.or.th/tdc/</w:t>
        </w:r>
      </w:hyperlink>
      <w:r w:rsidRPr="002A0AAC">
        <w:rPr>
          <w:rStyle w:val="apple-converted-space"/>
          <w:rFonts w:ascii="PSL ThaiAntique" w:hAnsi="PSL ThaiAntique" w:cs="PSL ThaiAntique"/>
          <w:color w:val="333333"/>
          <w:sz w:val="28"/>
          <w:shd w:val="clear" w:color="auto" w:fill="FFFFFF"/>
        </w:rPr>
        <w:t> </w:t>
      </w:r>
      <w:r w:rsidRPr="002A0AAC">
        <w:rPr>
          <w:rFonts w:ascii="PSL ThaiAntique" w:hAnsi="PSL ThaiAntique" w:cs="PSL ThaiAntique"/>
          <w:color w:val="333333"/>
          <w:sz w:val="28"/>
          <w:shd w:val="clear" w:color="auto" w:fill="FFFFFF"/>
        </w:rPr>
        <w:t>or</w:t>
      </w:r>
      <w:r w:rsidRPr="002A0AAC">
        <w:rPr>
          <w:rStyle w:val="apple-converted-space"/>
          <w:rFonts w:ascii="PSL ThaiAntique" w:hAnsi="PSL ThaiAntique" w:cs="PSL ThaiAntique"/>
          <w:color w:val="333333"/>
          <w:sz w:val="28"/>
          <w:shd w:val="clear" w:color="auto" w:fill="FFFFFF"/>
        </w:rPr>
        <w:t> </w:t>
      </w:r>
      <w:hyperlink r:id="rId11" w:history="1">
        <w:r w:rsidRPr="002A0AAC">
          <w:rPr>
            <w:rStyle w:val="a6"/>
            <w:rFonts w:ascii="PSL ThaiAntique" w:hAnsi="PSL ThaiAntique" w:cs="PSL ThaiAntique"/>
            <w:b/>
            <w:bCs/>
            <w:color w:val="0000CC"/>
            <w:sz w:val="28"/>
            <w:shd w:val="clear" w:color="auto" w:fill="FFFFFF"/>
          </w:rPr>
          <w:t>http://tdc.thailis.or.th/tdc/</w:t>
        </w:r>
      </w:hyperlink>
      <w:r w:rsidRPr="002A0AAC">
        <w:rPr>
          <w:rFonts w:ascii="PSL ThaiAntique" w:hAnsi="PSL ThaiAntique" w:cs="PSL ThaiAntique"/>
          <w:b/>
          <w:bCs/>
          <w:sz w:val="52"/>
          <w:szCs w:val="52"/>
        </w:rPr>
        <w:t xml:space="preserve"> </w:t>
      </w:r>
    </w:p>
    <w:p w:rsidR="00125D74" w:rsidRPr="00F221E7" w:rsidRDefault="001D569D" w:rsidP="00F221E7">
      <w:pPr>
        <w:ind w:left="720"/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ซึ่งนักศึกษาต้องสมัครเป็นสมาชิกก่อนดาวน์โหลดไฟล์งานวิจัยจากฐานข้อมูล</w:t>
      </w:r>
      <w:r w:rsidR="00F221E7">
        <w:rPr>
          <w:rFonts w:ascii="PSL ThaiAntique" w:hAnsi="PSL ThaiAntique" w:cs="PSL ThaiAntique" w:hint="cs"/>
          <w:sz w:val="34"/>
          <w:szCs w:val="34"/>
          <w:cs/>
        </w:rPr>
        <w:tab/>
        <w:t xml:space="preserve">       </w:t>
      </w:r>
      <w:r w:rsidR="00125D74" w:rsidRPr="00F221E7">
        <w:rPr>
          <w:rFonts w:ascii="PSL ThaiAntique" w:hAnsi="PSL ThaiAntique" w:cs="PSL ThaiAntique" w:hint="cs"/>
          <w:sz w:val="34"/>
          <w:szCs w:val="34"/>
          <w:cs/>
        </w:rPr>
        <w:t>พร้อม</w:t>
      </w:r>
      <w:r w:rsidR="002A0AAC" w:rsidRPr="00F221E7">
        <w:rPr>
          <w:rFonts w:ascii="PSL ThaiAntique" w:hAnsi="PSL ThaiAntique" w:cs="PSL ThaiAntique" w:hint="cs"/>
          <w:sz w:val="34"/>
          <w:szCs w:val="34"/>
          <w:cs/>
        </w:rPr>
        <w:t>สรุ</w:t>
      </w:r>
      <w:r w:rsidR="00BA6D0A" w:rsidRPr="00F221E7">
        <w:rPr>
          <w:rFonts w:ascii="PSL ThaiAntique" w:hAnsi="PSL ThaiAntique" w:cs="PSL ThaiAntique" w:hint="cs"/>
          <w:sz w:val="34"/>
          <w:szCs w:val="34"/>
          <w:cs/>
        </w:rPr>
        <w:t>ปงานวิจัยและ</w:t>
      </w:r>
      <w:r w:rsidR="00125D74" w:rsidRPr="00F221E7">
        <w:rPr>
          <w:rFonts w:ascii="PSL ThaiAntique" w:hAnsi="PSL ThaiAntique" w:cs="PSL ThaiAntique" w:hint="cs"/>
          <w:sz w:val="34"/>
          <w:szCs w:val="34"/>
          <w:cs/>
        </w:rPr>
        <w:t xml:space="preserve">ดาวน์โหลดไฟล์งานวิจัยแต่ละประเภทแนบส่งพร้อมการบ้าน </w:t>
      </w:r>
      <w:r w:rsidR="00F221E7">
        <w:rPr>
          <w:rFonts w:ascii="PSL ThaiAntique" w:hAnsi="PSL ThaiAntique" w:cs="PSL ThaiAntique" w:hint="cs"/>
          <w:sz w:val="34"/>
          <w:szCs w:val="34"/>
          <w:cs/>
        </w:rPr>
        <w:t xml:space="preserve">          </w:t>
      </w:r>
      <w:r w:rsidR="00125D74" w:rsidRPr="00F221E7">
        <w:rPr>
          <w:rFonts w:ascii="PSL ThaiAntique" w:hAnsi="PSL ThaiAntique" w:cs="PSL ThaiAntique" w:hint="cs"/>
          <w:sz w:val="34"/>
          <w:szCs w:val="34"/>
          <w:cs/>
        </w:rPr>
        <w:t>โดยรายละเอียดในงานวิจัย</w:t>
      </w:r>
      <w:r w:rsidR="00BA6D0A" w:rsidRPr="00F221E7">
        <w:rPr>
          <w:rFonts w:ascii="PSL ThaiAntique" w:hAnsi="PSL ThaiAntique" w:cs="PSL ThaiAntique" w:hint="cs"/>
          <w:sz w:val="34"/>
          <w:szCs w:val="34"/>
          <w:cs/>
        </w:rPr>
        <w:t xml:space="preserve"> </w:t>
      </w:r>
      <w:r w:rsidR="00125D74" w:rsidRPr="00F221E7">
        <w:rPr>
          <w:rFonts w:ascii="PSL ThaiAntique" w:hAnsi="PSL ThaiAntique" w:cs="PSL ThaiAntique" w:hint="cs"/>
          <w:sz w:val="34"/>
          <w:szCs w:val="34"/>
          <w:cs/>
        </w:rPr>
        <w:t xml:space="preserve">แต่ละประเภทต้องประกอบด้วย </w:t>
      </w:r>
    </w:p>
    <w:p w:rsidR="00125D74" w:rsidRPr="00F221E7" w:rsidRDefault="00125D74" w:rsidP="002A0AAC">
      <w:pPr>
        <w:pStyle w:val="a5"/>
        <w:numPr>
          <w:ilvl w:val="0"/>
          <w:numId w:val="3"/>
        </w:num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บทคัดย่อ</w:t>
      </w:r>
    </w:p>
    <w:p w:rsidR="002A0AAC" w:rsidRPr="00F221E7" w:rsidRDefault="002A0AAC" w:rsidP="002A0AAC">
      <w:pPr>
        <w:pStyle w:val="a5"/>
        <w:numPr>
          <w:ilvl w:val="0"/>
          <w:numId w:val="3"/>
        </w:num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ปัญหาการวิจัย</w:t>
      </w:r>
    </w:p>
    <w:p w:rsidR="002A0AAC" w:rsidRPr="00F221E7" w:rsidRDefault="002A0AAC" w:rsidP="002A0AAC">
      <w:pPr>
        <w:pStyle w:val="a5"/>
        <w:numPr>
          <w:ilvl w:val="0"/>
          <w:numId w:val="3"/>
        </w:num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วัตถุประสงค์</w:t>
      </w:r>
    </w:p>
    <w:p w:rsidR="002A0AAC" w:rsidRPr="00F221E7" w:rsidRDefault="002A0AAC" w:rsidP="002A0AAC">
      <w:pPr>
        <w:pStyle w:val="a5"/>
        <w:numPr>
          <w:ilvl w:val="0"/>
          <w:numId w:val="3"/>
        </w:num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ตัวแปรที่ศึกษา</w:t>
      </w:r>
    </w:p>
    <w:p w:rsidR="002A0AAC" w:rsidRPr="00F221E7" w:rsidRDefault="002A0AAC" w:rsidP="002A0AAC">
      <w:pPr>
        <w:pStyle w:val="a5"/>
        <w:numPr>
          <w:ilvl w:val="0"/>
          <w:numId w:val="3"/>
        </w:num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สมมติฐาน</w:t>
      </w:r>
    </w:p>
    <w:p w:rsidR="002A0AAC" w:rsidRPr="00F221E7" w:rsidRDefault="002A0AAC" w:rsidP="002A0AAC">
      <w:pPr>
        <w:pStyle w:val="a5"/>
        <w:numPr>
          <w:ilvl w:val="0"/>
          <w:numId w:val="3"/>
        </w:num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กรอบแนวคิดการวิจัย</w:t>
      </w:r>
    </w:p>
    <w:p w:rsidR="002A0AAC" w:rsidRPr="00F221E7" w:rsidRDefault="002A0AAC" w:rsidP="002A0AAC">
      <w:pPr>
        <w:pStyle w:val="a5"/>
        <w:numPr>
          <w:ilvl w:val="0"/>
          <w:numId w:val="3"/>
        </w:num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t>วิธีดำเนินการวิจัย</w:t>
      </w:r>
    </w:p>
    <w:p w:rsidR="00BA6D0A" w:rsidRPr="00BA6D0A" w:rsidRDefault="00BA6D0A" w:rsidP="00BA6D0A">
      <w:pPr>
        <w:ind w:left="720"/>
        <w:rPr>
          <w:rFonts w:ascii="PSL ThaiAntique" w:hAnsi="PSL ThaiAntique" w:cs="PSL ThaiAntique"/>
          <w:b/>
          <w:bCs/>
          <w:cs/>
        </w:rPr>
      </w:pPr>
    </w:p>
    <w:p w:rsidR="00BA6D0A" w:rsidRDefault="00BA6D0A" w:rsidP="00BA6D0A">
      <w:pPr>
        <w:rPr>
          <w:rFonts w:ascii="PSL ThaiAntique" w:hAnsi="PSL ThaiAntique" w:cs="PSL ThaiAntique"/>
          <w:b/>
          <w:bCs/>
        </w:rPr>
      </w:pPr>
    </w:p>
    <w:p w:rsidR="00BA6D0A" w:rsidRDefault="00BA6D0A" w:rsidP="00BA6D0A">
      <w:pPr>
        <w:rPr>
          <w:rFonts w:ascii="PSL ThaiAntique" w:hAnsi="PSL ThaiAntique" w:cs="PSL ThaiAntique"/>
          <w:b/>
          <w:bCs/>
        </w:rPr>
      </w:pPr>
    </w:p>
    <w:p w:rsidR="00BA6D0A" w:rsidRDefault="00BA6D0A" w:rsidP="00BA6D0A">
      <w:pPr>
        <w:rPr>
          <w:rFonts w:ascii="PSL ThaiAntique" w:hAnsi="PSL ThaiAntique" w:cs="PSL ThaiAntique"/>
          <w:b/>
          <w:bCs/>
        </w:rPr>
      </w:pPr>
    </w:p>
    <w:p w:rsidR="002A0AAC" w:rsidRPr="00F221E7" w:rsidRDefault="002A0AAC" w:rsidP="002A0AAC">
      <w:p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sz w:val="34"/>
          <w:szCs w:val="34"/>
          <w:cs/>
        </w:rPr>
        <w:lastRenderedPageBreak/>
        <w:t>3. วิเคราะห์งานวิจัย ทั้ง 5 ประเภท</w:t>
      </w:r>
      <w:r w:rsidR="00BA6D0A" w:rsidRPr="00F221E7">
        <w:rPr>
          <w:rFonts w:ascii="PSL ThaiAntique" w:hAnsi="PSL ThaiAntique" w:cs="PSL ThaiAntique" w:hint="cs"/>
          <w:sz w:val="34"/>
          <w:szCs w:val="34"/>
          <w:cs/>
        </w:rPr>
        <w:t xml:space="preserve"> ลงในตารางต่อไปนี้</w:t>
      </w:r>
    </w:p>
    <w:p w:rsidR="00BA6D0A" w:rsidRPr="00F221E7" w:rsidRDefault="00BA6D0A" w:rsidP="002A0AAC">
      <w:pPr>
        <w:rPr>
          <w:rFonts w:ascii="PSL ThaiAntique" w:hAnsi="PSL ThaiAntique" w:cs="PSL ThaiAntique"/>
          <w:sz w:val="34"/>
          <w:szCs w:val="34"/>
        </w:rPr>
      </w:pPr>
      <w:r w:rsidRPr="00F221E7">
        <w:rPr>
          <w:rFonts w:ascii="PSL ThaiAntique" w:hAnsi="PSL ThaiAntique" w:cs="PSL ThaiAntique" w:hint="cs"/>
          <w:b/>
          <w:bCs/>
          <w:sz w:val="34"/>
          <w:szCs w:val="34"/>
          <w:cs/>
        </w:rPr>
        <w:t>ตาราง 3-1</w:t>
      </w:r>
      <w:r w:rsidRPr="00F221E7">
        <w:rPr>
          <w:rFonts w:ascii="PSL ThaiAntique" w:hAnsi="PSL ThaiAntique" w:cs="PSL ThaiAntique" w:hint="cs"/>
          <w:sz w:val="34"/>
          <w:szCs w:val="34"/>
          <w:cs/>
        </w:rPr>
        <w:t xml:space="preserve"> วิเคราะห์จริยธรรมการวิจัยและการควบคุมตัวแปรแทรกซ้อนในการวิจัย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858"/>
        <w:gridCol w:w="1540"/>
        <w:gridCol w:w="1540"/>
        <w:gridCol w:w="1540"/>
        <w:gridCol w:w="1541"/>
        <w:gridCol w:w="1541"/>
      </w:tblGrid>
      <w:tr w:rsidR="00BA6D0A" w:rsidRPr="00F221E7" w:rsidTr="00F221E7">
        <w:tc>
          <w:tcPr>
            <w:tcW w:w="1858" w:type="dxa"/>
            <w:vMerge w:val="restart"/>
            <w:vAlign w:val="center"/>
          </w:tcPr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ประเด็นที่วิเคราะห์</w:t>
            </w:r>
          </w:p>
        </w:tc>
        <w:tc>
          <w:tcPr>
            <w:tcW w:w="7702" w:type="dxa"/>
            <w:gridSpan w:val="5"/>
            <w:vAlign w:val="center"/>
          </w:tcPr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ตัวอย่างงานวิจัยแต่ละประเภท</w:t>
            </w:r>
          </w:p>
        </w:tc>
      </w:tr>
      <w:tr w:rsidR="00BA6D0A" w:rsidRPr="00F221E7" w:rsidTr="00F221E7">
        <w:tc>
          <w:tcPr>
            <w:tcW w:w="1858" w:type="dxa"/>
            <w:vMerge/>
            <w:vAlign w:val="center"/>
          </w:tcPr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ทดลอง</w:t>
            </w:r>
          </w:p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  <w:cs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เรื่อง.................</w:t>
            </w:r>
          </w:p>
        </w:tc>
        <w:tc>
          <w:tcPr>
            <w:tcW w:w="1540" w:type="dxa"/>
            <w:vAlign w:val="center"/>
          </w:tcPr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กึ่งทดลอง</w:t>
            </w:r>
          </w:p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เรื่อง.................</w:t>
            </w:r>
          </w:p>
        </w:tc>
        <w:tc>
          <w:tcPr>
            <w:tcW w:w="1540" w:type="dxa"/>
            <w:vAlign w:val="center"/>
          </w:tcPr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ไม่ทดลอง</w:t>
            </w:r>
          </w:p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เรื่อง.................</w:t>
            </w:r>
          </w:p>
        </w:tc>
        <w:tc>
          <w:tcPr>
            <w:tcW w:w="1541" w:type="dxa"/>
            <w:vAlign w:val="center"/>
          </w:tcPr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คุณภาพ</w:t>
            </w:r>
          </w:p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เรื่อง.................</w:t>
            </w:r>
          </w:p>
        </w:tc>
        <w:tc>
          <w:tcPr>
            <w:tcW w:w="1541" w:type="dxa"/>
            <w:vAlign w:val="center"/>
          </w:tcPr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ของกลุ่มตนเอง</w:t>
            </w:r>
          </w:p>
          <w:p w:rsidR="00BA6D0A" w:rsidRPr="00F221E7" w:rsidRDefault="00BA6D0A" w:rsidP="00BA6D0A">
            <w:pPr>
              <w:jc w:val="center"/>
              <w:rPr>
                <w:rFonts w:ascii="PSL ThaiAntique" w:hAnsi="PSL ThaiAntique" w:cs="PSL ThaiAntique"/>
                <w:sz w:val="24"/>
                <w:szCs w:val="32"/>
              </w:rPr>
            </w:pPr>
            <w:r w:rsidRPr="00F221E7">
              <w:rPr>
                <w:rFonts w:ascii="PSL ThaiAntique" w:hAnsi="PSL ThaiAntique" w:cs="PSL ThaiAntique" w:hint="cs"/>
                <w:sz w:val="24"/>
                <w:szCs w:val="32"/>
                <w:cs/>
              </w:rPr>
              <w:t>เรื่อง.................</w:t>
            </w:r>
          </w:p>
        </w:tc>
      </w:tr>
      <w:tr w:rsidR="00BA6D0A" w:rsidRPr="00F221E7" w:rsidTr="00F221E7">
        <w:tc>
          <w:tcPr>
            <w:tcW w:w="1858" w:type="dxa"/>
          </w:tcPr>
          <w:p w:rsidR="00BA6D0A" w:rsidRPr="00F221E7" w:rsidRDefault="00BA6D0A" w:rsidP="002A0AAC">
            <w:pPr>
              <w:rPr>
                <w:rFonts w:ascii="PSL ThaiAntique" w:hAnsi="PSL ThaiAntique" w:cs="PSL ThaiAntique"/>
                <w:sz w:val="34"/>
                <w:szCs w:val="34"/>
              </w:rPr>
            </w:pPr>
            <w:r w:rsidRPr="00F221E7">
              <w:rPr>
                <w:rFonts w:ascii="PSL ThaiAntique" w:hAnsi="PSL ThaiAntique" w:cs="PSL ThaiAntique" w:hint="cs"/>
                <w:sz w:val="34"/>
                <w:szCs w:val="34"/>
                <w:cs/>
              </w:rPr>
              <w:t>ประเด็นทางจริยธรรมที่ต้องคำนึงถึง</w:t>
            </w:r>
          </w:p>
        </w:tc>
        <w:tc>
          <w:tcPr>
            <w:tcW w:w="1540" w:type="dxa"/>
          </w:tcPr>
          <w:p w:rsidR="00BA6D0A" w:rsidRPr="00F221E7" w:rsidRDefault="00BA6D0A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0" w:type="dxa"/>
          </w:tcPr>
          <w:p w:rsidR="00BA6D0A" w:rsidRPr="00F221E7" w:rsidRDefault="00BA6D0A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0" w:type="dxa"/>
          </w:tcPr>
          <w:p w:rsidR="00BA6D0A" w:rsidRPr="00F221E7" w:rsidRDefault="00BA6D0A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1" w:type="dxa"/>
          </w:tcPr>
          <w:p w:rsidR="00BA6D0A" w:rsidRPr="00F221E7" w:rsidRDefault="00BA6D0A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1" w:type="dxa"/>
          </w:tcPr>
          <w:p w:rsidR="00BA6D0A" w:rsidRPr="00F221E7" w:rsidRDefault="00BA6D0A" w:rsidP="002A0AAC">
            <w:pPr>
              <w:rPr>
                <w:rFonts w:ascii="PSL ThaiAntique" w:hAnsi="PSL ThaiAntique" w:cs="PSL ThaiAntique"/>
              </w:rPr>
            </w:pPr>
          </w:p>
        </w:tc>
      </w:tr>
      <w:tr w:rsidR="00BA6D0A" w:rsidRPr="00F221E7" w:rsidTr="00F221E7">
        <w:tc>
          <w:tcPr>
            <w:tcW w:w="1858" w:type="dxa"/>
          </w:tcPr>
          <w:p w:rsidR="00F221E7" w:rsidRPr="00F221E7" w:rsidRDefault="00BA6D0A" w:rsidP="002A0AAC">
            <w:pPr>
              <w:rPr>
                <w:rFonts w:ascii="PSL ThaiAntique" w:hAnsi="PSL ThaiAntique" w:cs="PSL ThaiAntique"/>
                <w:sz w:val="34"/>
                <w:szCs w:val="34"/>
              </w:rPr>
            </w:pPr>
            <w:r w:rsidRPr="00F221E7">
              <w:rPr>
                <w:rFonts w:ascii="PSL ThaiAntique" w:hAnsi="PSL ThaiAntique" w:cs="PSL ThaiAntique" w:hint="cs"/>
                <w:sz w:val="34"/>
                <w:szCs w:val="34"/>
                <w:cs/>
              </w:rPr>
              <w:t>ตัวแปรแทรกซ้อน</w:t>
            </w:r>
            <w:r w:rsidR="00F221E7">
              <w:rPr>
                <w:rFonts w:ascii="PSL ThaiAntique" w:hAnsi="PSL ThaiAntique" w:cs="PSL ThaiAntique" w:hint="cs"/>
                <w:sz w:val="34"/>
                <w:szCs w:val="34"/>
                <w:cs/>
              </w:rPr>
              <w:t xml:space="preserve"> </w:t>
            </w:r>
            <w:r w:rsidRPr="00F221E7">
              <w:rPr>
                <w:rFonts w:ascii="PSL ThaiAntique" w:hAnsi="PSL ThaiAntique" w:cs="PSL ThaiAntique" w:hint="cs"/>
                <w:sz w:val="34"/>
                <w:szCs w:val="34"/>
                <w:cs/>
              </w:rPr>
              <w:t xml:space="preserve">ที่อาจเกิดขึ้น      </w:t>
            </w:r>
          </w:p>
          <w:p w:rsidR="00BA6D0A" w:rsidRPr="00F221E7" w:rsidRDefault="00BA6D0A" w:rsidP="002A0AAC">
            <w:pPr>
              <w:rPr>
                <w:rFonts w:ascii="PSL ThaiAntique" w:hAnsi="PSL ThaiAntique" w:cs="PSL ThaiAntique"/>
                <w:sz w:val="34"/>
                <w:szCs w:val="34"/>
              </w:rPr>
            </w:pPr>
            <w:r w:rsidRPr="00F221E7">
              <w:rPr>
                <w:rFonts w:ascii="PSL ThaiAntique" w:hAnsi="PSL ThaiAntique" w:cs="PSL ThaiAntique" w:hint="cs"/>
                <w:sz w:val="34"/>
                <w:szCs w:val="34"/>
                <w:cs/>
              </w:rPr>
              <w:t>ในการวิจัย</w:t>
            </w:r>
          </w:p>
        </w:tc>
        <w:tc>
          <w:tcPr>
            <w:tcW w:w="1540" w:type="dxa"/>
          </w:tcPr>
          <w:p w:rsidR="00BA6D0A" w:rsidRPr="00F221E7" w:rsidRDefault="00BA6D0A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0" w:type="dxa"/>
          </w:tcPr>
          <w:p w:rsidR="00BA6D0A" w:rsidRPr="00F221E7" w:rsidRDefault="00BA6D0A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0" w:type="dxa"/>
          </w:tcPr>
          <w:p w:rsidR="00BA6D0A" w:rsidRPr="00F221E7" w:rsidRDefault="00BA6D0A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1" w:type="dxa"/>
          </w:tcPr>
          <w:p w:rsidR="00BA6D0A" w:rsidRPr="00F221E7" w:rsidRDefault="00BA6D0A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1" w:type="dxa"/>
          </w:tcPr>
          <w:p w:rsidR="00BA6D0A" w:rsidRPr="00F221E7" w:rsidRDefault="00BA6D0A" w:rsidP="002A0AAC">
            <w:pPr>
              <w:rPr>
                <w:rFonts w:ascii="PSL ThaiAntique" w:hAnsi="PSL ThaiAntique" w:cs="PSL ThaiAntique"/>
              </w:rPr>
            </w:pPr>
          </w:p>
        </w:tc>
      </w:tr>
      <w:tr w:rsidR="00BA6D0A" w:rsidRPr="00F221E7" w:rsidTr="00F221E7">
        <w:tc>
          <w:tcPr>
            <w:tcW w:w="1858" w:type="dxa"/>
          </w:tcPr>
          <w:p w:rsidR="00BA6D0A" w:rsidRPr="00F221E7" w:rsidRDefault="00BA6D0A" w:rsidP="002A0AAC">
            <w:pPr>
              <w:rPr>
                <w:rFonts w:ascii="PSL ThaiAntique" w:hAnsi="PSL ThaiAntique" w:cs="PSL ThaiAntique"/>
                <w:sz w:val="34"/>
                <w:szCs w:val="34"/>
              </w:rPr>
            </w:pPr>
            <w:r w:rsidRPr="00F221E7">
              <w:rPr>
                <w:rFonts w:ascii="PSL ThaiAntique" w:hAnsi="PSL ThaiAntique" w:cs="PSL ThaiAntique" w:hint="cs"/>
                <w:sz w:val="34"/>
                <w:szCs w:val="34"/>
                <w:cs/>
              </w:rPr>
              <w:t>วิธีการควบคุม</w:t>
            </w:r>
          </w:p>
          <w:p w:rsidR="00BA6D0A" w:rsidRPr="00F221E7" w:rsidRDefault="00BA6D0A" w:rsidP="002A0AAC">
            <w:pPr>
              <w:rPr>
                <w:rFonts w:ascii="PSL ThaiAntique" w:hAnsi="PSL ThaiAntique" w:cs="PSL ThaiAntique"/>
                <w:sz w:val="34"/>
                <w:szCs w:val="34"/>
                <w:cs/>
              </w:rPr>
            </w:pPr>
            <w:r w:rsidRPr="00F221E7">
              <w:rPr>
                <w:rFonts w:ascii="PSL ThaiAntique" w:hAnsi="PSL ThaiAntique" w:cs="PSL ThaiAntique" w:hint="cs"/>
                <w:sz w:val="34"/>
                <w:szCs w:val="34"/>
                <w:cs/>
              </w:rPr>
              <w:t>ตัวแปรแทรกซ้อนในการวิจัย</w:t>
            </w:r>
          </w:p>
        </w:tc>
        <w:tc>
          <w:tcPr>
            <w:tcW w:w="1540" w:type="dxa"/>
          </w:tcPr>
          <w:p w:rsidR="00BA6D0A" w:rsidRPr="00F221E7" w:rsidRDefault="00BA6D0A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0" w:type="dxa"/>
          </w:tcPr>
          <w:p w:rsidR="00BA6D0A" w:rsidRPr="00F221E7" w:rsidRDefault="00BA6D0A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0" w:type="dxa"/>
          </w:tcPr>
          <w:p w:rsidR="00BA6D0A" w:rsidRPr="00F221E7" w:rsidRDefault="00BA6D0A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1" w:type="dxa"/>
          </w:tcPr>
          <w:p w:rsidR="00BA6D0A" w:rsidRPr="00F221E7" w:rsidRDefault="00BA6D0A" w:rsidP="002A0AAC">
            <w:pPr>
              <w:rPr>
                <w:rFonts w:ascii="PSL ThaiAntique" w:hAnsi="PSL ThaiAntique" w:cs="PSL ThaiAntique"/>
              </w:rPr>
            </w:pPr>
          </w:p>
        </w:tc>
        <w:tc>
          <w:tcPr>
            <w:tcW w:w="1541" w:type="dxa"/>
          </w:tcPr>
          <w:p w:rsidR="00BA6D0A" w:rsidRPr="00F221E7" w:rsidRDefault="00BA6D0A" w:rsidP="002A0AAC">
            <w:pPr>
              <w:rPr>
                <w:rFonts w:ascii="PSL ThaiAntique" w:hAnsi="PSL ThaiAntique" w:cs="PSL ThaiAntique"/>
              </w:rPr>
            </w:pPr>
          </w:p>
        </w:tc>
      </w:tr>
    </w:tbl>
    <w:p w:rsidR="00BA6D0A" w:rsidRPr="002A0AAC" w:rsidRDefault="00BA6D0A" w:rsidP="002A0AAC">
      <w:pPr>
        <w:rPr>
          <w:rFonts w:ascii="PSL ThaiAntique" w:hAnsi="PSL ThaiAntique" w:cs="PSL ThaiAntique"/>
          <w:b/>
          <w:bCs/>
          <w:cs/>
        </w:rPr>
      </w:pPr>
    </w:p>
    <w:sectPr w:rsidR="00BA6D0A" w:rsidRPr="002A0AA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66" w:rsidRDefault="005E2F66" w:rsidP="00641F35">
      <w:pPr>
        <w:spacing w:after="0" w:line="240" w:lineRule="auto"/>
      </w:pPr>
      <w:r>
        <w:separator/>
      </w:r>
    </w:p>
  </w:endnote>
  <w:endnote w:type="continuationSeparator" w:id="0">
    <w:p w:rsidR="005E2F66" w:rsidRDefault="005E2F66" w:rsidP="0064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ThaiAntiqu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66" w:rsidRDefault="005E2F66" w:rsidP="00641F35">
      <w:pPr>
        <w:spacing w:after="0" w:line="240" w:lineRule="auto"/>
      </w:pPr>
      <w:r>
        <w:separator/>
      </w:r>
    </w:p>
  </w:footnote>
  <w:footnote w:type="continuationSeparator" w:id="0">
    <w:p w:rsidR="005E2F66" w:rsidRDefault="005E2F66" w:rsidP="0064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SL ThaiAntique" w:hAnsi="PSL ThaiAntique" w:cs="PSL ThaiAntique"/>
        <w:sz w:val="32"/>
        <w:szCs w:val="40"/>
      </w:rPr>
      <w:id w:val="1477648756"/>
      <w:docPartObj>
        <w:docPartGallery w:val="Page Numbers (Top of Page)"/>
        <w:docPartUnique/>
      </w:docPartObj>
    </w:sdtPr>
    <w:sdtEndPr/>
    <w:sdtContent>
      <w:p w:rsidR="00641F35" w:rsidRPr="00641F35" w:rsidRDefault="00641F35">
        <w:pPr>
          <w:pStyle w:val="a8"/>
          <w:jc w:val="right"/>
          <w:rPr>
            <w:rFonts w:ascii="PSL ThaiAntique" w:hAnsi="PSL ThaiAntique" w:cs="PSL ThaiAntique"/>
            <w:sz w:val="32"/>
            <w:szCs w:val="40"/>
          </w:rPr>
        </w:pPr>
        <w:r w:rsidRPr="00641F35">
          <w:rPr>
            <w:rFonts w:ascii="PSL ThaiAntique" w:hAnsi="PSL ThaiAntique" w:cs="PSL ThaiAntique"/>
            <w:sz w:val="32"/>
            <w:szCs w:val="32"/>
            <w:cs/>
            <w:lang w:val="th-TH"/>
          </w:rPr>
          <w:t xml:space="preserve">หน้า </w:t>
        </w:r>
        <w:r w:rsidRPr="00641F35">
          <w:rPr>
            <w:rFonts w:ascii="PSL ThaiAntique" w:hAnsi="PSL ThaiAntique" w:cs="PSL ThaiAntique"/>
            <w:b/>
            <w:bCs/>
            <w:sz w:val="40"/>
            <w:szCs w:val="40"/>
          </w:rPr>
          <w:fldChar w:fldCharType="begin"/>
        </w:r>
        <w:r w:rsidRPr="00641F35">
          <w:rPr>
            <w:rFonts w:ascii="PSL ThaiAntique" w:hAnsi="PSL ThaiAntique" w:cs="PSL ThaiAntique"/>
            <w:b/>
            <w:bCs/>
            <w:sz w:val="32"/>
            <w:szCs w:val="40"/>
          </w:rPr>
          <w:instrText>PAGE</w:instrText>
        </w:r>
        <w:r w:rsidRPr="00641F35">
          <w:rPr>
            <w:rFonts w:ascii="PSL ThaiAntique" w:hAnsi="PSL ThaiAntique" w:cs="PSL ThaiAntique"/>
            <w:b/>
            <w:bCs/>
            <w:sz w:val="40"/>
            <w:szCs w:val="40"/>
          </w:rPr>
          <w:fldChar w:fldCharType="separate"/>
        </w:r>
        <w:r w:rsidR="00831001">
          <w:rPr>
            <w:rFonts w:ascii="PSL ThaiAntique" w:hAnsi="PSL ThaiAntique" w:cs="PSL ThaiAntique"/>
            <w:b/>
            <w:bCs/>
            <w:noProof/>
            <w:sz w:val="40"/>
            <w:szCs w:val="40"/>
          </w:rPr>
          <w:t>1</w:t>
        </w:r>
        <w:r w:rsidRPr="00641F35">
          <w:rPr>
            <w:rFonts w:ascii="PSL ThaiAntique" w:hAnsi="PSL ThaiAntique" w:cs="PSL ThaiAntique"/>
            <w:b/>
            <w:bCs/>
            <w:sz w:val="40"/>
            <w:szCs w:val="40"/>
          </w:rPr>
          <w:fldChar w:fldCharType="end"/>
        </w:r>
        <w:r w:rsidRPr="00641F35">
          <w:rPr>
            <w:rFonts w:ascii="PSL ThaiAntique" w:hAnsi="PSL ThaiAntique" w:cs="PSL ThaiAntique"/>
            <w:sz w:val="32"/>
            <w:szCs w:val="32"/>
            <w:cs/>
            <w:lang w:val="th-TH"/>
          </w:rPr>
          <w:t xml:space="preserve"> จาก </w:t>
        </w:r>
        <w:r w:rsidRPr="00641F35">
          <w:rPr>
            <w:rFonts w:ascii="PSL ThaiAntique" w:hAnsi="PSL ThaiAntique" w:cs="PSL ThaiAntique"/>
            <w:b/>
            <w:bCs/>
            <w:sz w:val="40"/>
            <w:szCs w:val="40"/>
          </w:rPr>
          <w:fldChar w:fldCharType="begin"/>
        </w:r>
        <w:r w:rsidRPr="00641F35">
          <w:rPr>
            <w:rFonts w:ascii="PSL ThaiAntique" w:hAnsi="PSL ThaiAntique" w:cs="PSL ThaiAntique"/>
            <w:b/>
            <w:bCs/>
            <w:sz w:val="32"/>
            <w:szCs w:val="40"/>
          </w:rPr>
          <w:instrText>NUMPAGES</w:instrText>
        </w:r>
        <w:r w:rsidRPr="00641F35">
          <w:rPr>
            <w:rFonts w:ascii="PSL ThaiAntique" w:hAnsi="PSL ThaiAntique" w:cs="PSL ThaiAntique"/>
            <w:b/>
            <w:bCs/>
            <w:sz w:val="40"/>
            <w:szCs w:val="40"/>
          </w:rPr>
          <w:fldChar w:fldCharType="separate"/>
        </w:r>
        <w:r w:rsidR="00831001">
          <w:rPr>
            <w:rFonts w:ascii="PSL ThaiAntique" w:hAnsi="PSL ThaiAntique" w:cs="PSL ThaiAntique"/>
            <w:b/>
            <w:bCs/>
            <w:noProof/>
            <w:sz w:val="40"/>
            <w:szCs w:val="40"/>
          </w:rPr>
          <w:t>2</w:t>
        </w:r>
        <w:r w:rsidRPr="00641F35">
          <w:rPr>
            <w:rFonts w:ascii="PSL ThaiAntique" w:hAnsi="PSL ThaiAntique" w:cs="PSL ThaiAntique"/>
            <w:b/>
            <w:bCs/>
            <w:sz w:val="40"/>
            <w:szCs w:val="40"/>
          </w:rPr>
          <w:fldChar w:fldCharType="end"/>
        </w:r>
      </w:p>
    </w:sdtContent>
  </w:sdt>
  <w:p w:rsidR="00641F35" w:rsidRPr="00641F35" w:rsidRDefault="00641F35">
    <w:pPr>
      <w:pStyle w:val="a8"/>
      <w:rPr>
        <w:rFonts w:ascii="PSL ThaiAntique" w:hAnsi="PSL ThaiAntique" w:cs="PSL ThaiAntique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2C81"/>
    <w:multiLevelType w:val="multilevel"/>
    <w:tmpl w:val="5D003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abstractNum w:abstractNumId="1">
    <w:nsid w:val="35792EE0"/>
    <w:multiLevelType w:val="hybridMultilevel"/>
    <w:tmpl w:val="B600C710"/>
    <w:lvl w:ilvl="0" w:tplc="1E9498F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7101D7"/>
    <w:multiLevelType w:val="hybridMultilevel"/>
    <w:tmpl w:val="902EC4E0"/>
    <w:lvl w:ilvl="0" w:tplc="0CAA25F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74"/>
    <w:rsid w:val="00125D74"/>
    <w:rsid w:val="001D569D"/>
    <w:rsid w:val="002A0AAC"/>
    <w:rsid w:val="004262C6"/>
    <w:rsid w:val="004B2408"/>
    <w:rsid w:val="005E2F66"/>
    <w:rsid w:val="00641F35"/>
    <w:rsid w:val="00831001"/>
    <w:rsid w:val="00BA6D0A"/>
    <w:rsid w:val="00E916E0"/>
    <w:rsid w:val="00F2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D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5D7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25D74"/>
    <w:pPr>
      <w:ind w:left="720"/>
      <w:contextualSpacing/>
    </w:pPr>
  </w:style>
  <w:style w:type="character" w:customStyle="1" w:styleId="apple-converted-space">
    <w:name w:val="apple-converted-space"/>
    <w:basedOn w:val="a0"/>
    <w:rsid w:val="002A0AAC"/>
  </w:style>
  <w:style w:type="character" w:styleId="a6">
    <w:name w:val="Hyperlink"/>
    <w:basedOn w:val="a0"/>
    <w:uiPriority w:val="99"/>
    <w:semiHidden/>
    <w:unhideWhenUsed/>
    <w:rsid w:val="002A0AAC"/>
    <w:rPr>
      <w:color w:val="0000FF"/>
      <w:u w:val="single"/>
    </w:rPr>
  </w:style>
  <w:style w:type="table" w:styleId="a7">
    <w:name w:val="Table Grid"/>
    <w:basedOn w:val="a1"/>
    <w:uiPriority w:val="59"/>
    <w:rsid w:val="00BA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1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41F35"/>
  </w:style>
  <w:style w:type="paragraph" w:styleId="aa">
    <w:name w:val="footer"/>
    <w:basedOn w:val="a"/>
    <w:link w:val="ab"/>
    <w:uiPriority w:val="99"/>
    <w:unhideWhenUsed/>
    <w:rsid w:val="00641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41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D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5D7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25D74"/>
    <w:pPr>
      <w:ind w:left="720"/>
      <w:contextualSpacing/>
    </w:pPr>
  </w:style>
  <w:style w:type="character" w:customStyle="1" w:styleId="apple-converted-space">
    <w:name w:val="apple-converted-space"/>
    <w:basedOn w:val="a0"/>
    <w:rsid w:val="002A0AAC"/>
  </w:style>
  <w:style w:type="character" w:styleId="a6">
    <w:name w:val="Hyperlink"/>
    <w:basedOn w:val="a0"/>
    <w:uiPriority w:val="99"/>
    <w:semiHidden/>
    <w:unhideWhenUsed/>
    <w:rsid w:val="002A0AAC"/>
    <w:rPr>
      <w:color w:val="0000FF"/>
      <w:u w:val="single"/>
    </w:rPr>
  </w:style>
  <w:style w:type="table" w:styleId="a7">
    <w:name w:val="Table Grid"/>
    <w:basedOn w:val="a1"/>
    <w:uiPriority w:val="59"/>
    <w:rsid w:val="00BA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1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41F35"/>
  </w:style>
  <w:style w:type="paragraph" w:styleId="aa">
    <w:name w:val="footer"/>
    <w:basedOn w:val="a"/>
    <w:link w:val="ab"/>
    <w:uiPriority w:val="99"/>
    <w:unhideWhenUsed/>
    <w:rsid w:val="00641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4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lis.or.th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dc.thailis.or.th/td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cms.thailis.or.th/td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ailis.or.th/td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2016-09-09T09:00:00Z</cp:lastPrinted>
  <dcterms:created xsi:type="dcterms:W3CDTF">2016-09-09T09:03:00Z</dcterms:created>
  <dcterms:modified xsi:type="dcterms:W3CDTF">2016-09-09T09:03:00Z</dcterms:modified>
</cp:coreProperties>
</file>